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D3" w:rsidRDefault="00AE14D3" w:rsidP="005D2A18">
      <w:pPr>
        <w:widowControl/>
        <w:snapToGrid w:val="0"/>
        <w:spacing w:beforeLines="50" w:afterLines="80"/>
        <w:jc w:val="center"/>
        <w:textAlignment w:val="center"/>
        <w:rPr>
          <w:rFonts w:ascii="宋体" w:cs="Times New Roman"/>
          <w:color w:val="000000"/>
          <w:kern w:val="0"/>
          <w:sz w:val="22"/>
          <w:szCs w:val="22"/>
        </w:rPr>
      </w:pPr>
      <w:r>
        <w:rPr>
          <w:rFonts w:eastAsia="方正小标宋简体" w:cs="方正小标宋简体" w:hint="eastAsia"/>
          <w:sz w:val="36"/>
          <w:szCs w:val="36"/>
        </w:rPr>
        <w:t>陕西省高等教育学会</w:t>
      </w:r>
      <w:r>
        <w:rPr>
          <w:rFonts w:eastAsia="方正小标宋简体"/>
          <w:sz w:val="36"/>
          <w:szCs w:val="36"/>
        </w:rPr>
        <w:t>2017</w:t>
      </w:r>
      <w:r>
        <w:rPr>
          <w:rFonts w:eastAsia="方正小标宋简体" w:cs="方正小标宋简体" w:hint="eastAsia"/>
          <w:sz w:val="36"/>
          <w:szCs w:val="36"/>
        </w:rPr>
        <w:t>年度高等教育科学研究项目立项名单</w:t>
      </w:r>
    </w:p>
    <w:tbl>
      <w:tblPr>
        <w:tblW w:w="13100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20"/>
        <w:gridCol w:w="1171"/>
        <w:gridCol w:w="1775"/>
        <w:gridCol w:w="5299"/>
        <w:gridCol w:w="1387"/>
        <w:gridCol w:w="2948"/>
      </w:tblGrid>
      <w:tr w:rsidR="00AE14D3" w:rsidRPr="005D2A18" w:rsidTr="00304907">
        <w:trPr>
          <w:cantSplit/>
          <w:trHeight w:val="51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项目编号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项目所在单位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项目名称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项目主持人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主要参与人</w:t>
            </w:r>
          </w:p>
        </w:tc>
      </w:tr>
      <w:tr w:rsidR="00AE14D3" w:rsidRPr="005D2A18" w:rsidTr="00304907">
        <w:trPr>
          <w:cantSplit/>
          <w:trHeight w:val="424"/>
        </w:trPr>
        <w:tc>
          <w:tcPr>
            <w:tcW w:w="13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一般研究项目</w:t>
            </w:r>
          </w:p>
        </w:tc>
      </w:tr>
      <w:tr w:rsidR="00AE14D3" w:rsidRPr="005D2A18" w:rsidTr="00304907">
        <w:trPr>
          <w:cantSplit/>
          <w:trHeight w:val="7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</w:rPr>
              <w:t>XGH17159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咸阳师范学院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陕西高校服务“一带一路”战略对策研究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方明、张卫军、计谋远</w:t>
            </w:r>
          </w:p>
        </w:tc>
      </w:tr>
      <w:tr w:rsidR="00AE14D3" w:rsidRPr="005D2A18" w:rsidTr="00304907">
        <w:trPr>
          <w:cantSplit/>
          <w:trHeight w:val="7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XGH17160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咸阳师范学院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高等教育信息化建设中影响信息安全的因素及其对策研究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赵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卫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刘成榆、杜育红、方诚、闫鹏程、王晓妮</w:t>
            </w:r>
          </w:p>
        </w:tc>
      </w:tr>
      <w:tr w:rsidR="00AE14D3" w:rsidRPr="005D2A18" w:rsidTr="00304907">
        <w:trPr>
          <w:cantSplit/>
          <w:trHeight w:val="577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/>
                <w:color w:val="000000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</w:rPr>
              <w:t>XGH17161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咸阳师范学院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“一带一路”背景下西部高校文化软实力提升路径研究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包富华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杨尚英、杨君红、李雪峰、</w:t>
            </w:r>
          </w:p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刘耀利、闫雅雯</w:t>
            </w:r>
          </w:p>
        </w:tc>
      </w:tr>
      <w:tr w:rsidR="00AE14D3" w:rsidRPr="005D2A18" w:rsidTr="00304907">
        <w:trPr>
          <w:cantSplit/>
          <w:trHeight w:val="60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/>
                <w:color w:val="000000"/>
              </w:rPr>
              <w:t>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</w:rPr>
              <w:t>XGH17162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咸阳师范学院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中华优秀传统文化与大学生思想政治教育融合研究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娅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吕广利、李爽蓉、刘先进</w:t>
            </w:r>
          </w:p>
        </w:tc>
      </w:tr>
      <w:tr w:rsidR="00AE14D3" w:rsidRPr="005D2A18" w:rsidTr="00304907">
        <w:trPr>
          <w:cantSplit/>
          <w:trHeight w:val="7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/>
                <w:color w:val="000000"/>
              </w:rPr>
              <w:t>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</w:rPr>
              <w:t>XGH17163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咸阳师范学院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“一流”专业建设背景下地方本科院校学生专业满意度提升策略研究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郭玲霞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苏英、封建民、韩申山、刘宇峰、陈玲侠</w:t>
            </w:r>
          </w:p>
        </w:tc>
      </w:tr>
      <w:tr w:rsidR="00AE14D3" w:rsidRPr="005D2A18" w:rsidTr="00304907">
        <w:trPr>
          <w:cantSplit/>
          <w:trHeight w:val="7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/>
                <w:color w:val="000000"/>
              </w:rPr>
              <w:t>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</w:rPr>
              <w:t>XGH17164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咸阳师范学院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陕西二本院校服务地方经济社会发展的核心竞争力研究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李冠杰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赵强社、范彬、李荣娟、李爽蓉</w:t>
            </w:r>
          </w:p>
        </w:tc>
      </w:tr>
      <w:tr w:rsidR="00AE14D3" w:rsidRPr="005D2A18" w:rsidTr="00304907">
        <w:trPr>
          <w:cantSplit/>
          <w:trHeight w:val="7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/>
                <w:color w:val="000000"/>
              </w:rPr>
              <w:t>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</w:rPr>
              <w:t>XGH17165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咸阳师范学院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陕西地方高校建设一流工科专业中“管办评”分离存在的问题及对策研究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黄四平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王晓芳、王珊、赵维、张卫红、黄怡</w:t>
            </w:r>
          </w:p>
        </w:tc>
      </w:tr>
      <w:tr w:rsidR="00AE14D3" w:rsidRPr="005D2A18" w:rsidTr="00304907">
        <w:trPr>
          <w:cantSplit/>
          <w:trHeight w:val="55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/>
                <w:color w:val="000000"/>
              </w:rPr>
              <w:t>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</w:rPr>
              <w:t>XGH17166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咸阳师范学院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“一带一路”战略下陕西省高校培育大学生文化自信研究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赖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春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D3" w:rsidRDefault="00AE14D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罗利丽、张晓宁、张力、曹娟</w:t>
            </w:r>
          </w:p>
        </w:tc>
      </w:tr>
    </w:tbl>
    <w:p w:rsidR="00AE14D3" w:rsidRDefault="00AE14D3">
      <w:pPr>
        <w:rPr>
          <w:rFonts w:cs="Times New Roman"/>
        </w:rPr>
      </w:pPr>
    </w:p>
    <w:sectPr w:rsidR="00AE14D3" w:rsidSect="00C768B7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4D3" w:rsidRDefault="00AE14D3" w:rsidP="00C768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E14D3" w:rsidRDefault="00AE14D3" w:rsidP="00C768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4D3" w:rsidRDefault="00AE14D3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AE14D3" w:rsidRDefault="00AE14D3">
                <w:pPr>
                  <w:pStyle w:val="Footer"/>
                  <w:rPr>
                    <w:rFonts w:cs="Times New Roman"/>
                  </w:rPr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4D3" w:rsidRDefault="00AE14D3" w:rsidP="00C768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E14D3" w:rsidRDefault="00AE14D3" w:rsidP="00C768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B21D5C"/>
    <w:rsid w:val="00304907"/>
    <w:rsid w:val="00556FBF"/>
    <w:rsid w:val="005D2A18"/>
    <w:rsid w:val="00AE14D3"/>
    <w:rsid w:val="00C768B7"/>
    <w:rsid w:val="00DB3CA2"/>
    <w:rsid w:val="02AF4B0F"/>
    <w:rsid w:val="04931A1A"/>
    <w:rsid w:val="0519153D"/>
    <w:rsid w:val="05B60AAE"/>
    <w:rsid w:val="066A4B98"/>
    <w:rsid w:val="08166CB9"/>
    <w:rsid w:val="08325C24"/>
    <w:rsid w:val="086028D2"/>
    <w:rsid w:val="09125C2B"/>
    <w:rsid w:val="098E0350"/>
    <w:rsid w:val="0C124C98"/>
    <w:rsid w:val="0CF46827"/>
    <w:rsid w:val="0EDA10A7"/>
    <w:rsid w:val="0EF7638E"/>
    <w:rsid w:val="0FA32478"/>
    <w:rsid w:val="0FE517EE"/>
    <w:rsid w:val="11B81E4C"/>
    <w:rsid w:val="12934D7C"/>
    <w:rsid w:val="12AF1863"/>
    <w:rsid w:val="12CE75A3"/>
    <w:rsid w:val="12ED6413"/>
    <w:rsid w:val="141F0E70"/>
    <w:rsid w:val="143D5D3B"/>
    <w:rsid w:val="1518278D"/>
    <w:rsid w:val="15534D80"/>
    <w:rsid w:val="15CF0706"/>
    <w:rsid w:val="16135492"/>
    <w:rsid w:val="16D53FBC"/>
    <w:rsid w:val="176E2B05"/>
    <w:rsid w:val="180D2BB0"/>
    <w:rsid w:val="19BC7375"/>
    <w:rsid w:val="1A197658"/>
    <w:rsid w:val="1A594275"/>
    <w:rsid w:val="1AB37EB1"/>
    <w:rsid w:val="1AF65D77"/>
    <w:rsid w:val="1B013B4C"/>
    <w:rsid w:val="1B136EEC"/>
    <w:rsid w:val="1B22795D"/>
    <w:rsid w:val="1C211F58"/>
    <w:rsid w:val="1C2F6735"/>
    <w:rsid w:val="1DB765AD"/>
    <w:rsid w:val="1ECB1D5F"/>
    <w:rsid w:val="2053515F"/>
    <w:rsid w:val="20C4700E"/>
    <w:rsid w:val="21112A5B"/>
    <w:rsid w:val="214F3466"/>
    <w:rsid w:val="22A75739"/>
    <w:rsid w:val="243C7CF0"/>
    <w:rsid w:val="24AB3198"/>
    <w:rsid w:val="24EE7E0E"/>
    <w:rsid w:val="261A06AD"/>
    <w:rsid w:val="26E9771F"/>
    <w:rsid w:val="29395072"/>
    <w:rsid w:val="2EE416C6"/>
    <w:rsid w:val="2F4534C9"/>
    <w:rsid w:val="2FFB6CAB"/>
    <w:rsid w:val="31A16213"/>
    <w:rsid w:val="32D42014"/>
    <w:rsid w:val="33F013EB"/>
    <w:rsid w:val="34AA53CD"/>
    <w:rsid w:val="35CC53B9"/>
    <w:rsid w:val="36195F14"/>
    <w:rsid w:val="363103A1"/>
    <w:rsid w:val="36B60076"/>
    <w:rsid w:val="36D83C47"/>
    <w:rsid w:val="37716508"/>
    <w:rsid w:val="37D40557"/>
    <w:rsid w:val="38162C8D"/>
    <w:rsid w:val="39E44C3B"/>
    <w:rsid w:val="3A556156"/>
    <w:rsid w:val="3DA70321"/>
    <w:rsid w:val="3DB022DA"/>
    <w:rsid w:val="3E260FD6"/>
    <w:rsid w:val="3E4D548D"/>
    <w:rsid w:val="3F8B210D"/>
    <w:rsid w:val="3FD24EEF"/>
    <w:rsid w:val="408620E7"/>
    <w:rsid w:val="40A903DF"/>
    <w:rsid w:val="42652E2E"/>
    <w:rsid w:val="42F4453A"/>
    <w:rsid w:val="4452302D"/>
    <w:rsid w:val="449F4857"/>
    <w:rsid w:val="458F6E90"/>
    <w:rsid w:val="469D7ED3"/>
    <w:rsid w:val="47F41B13"/>
    <w:rsid w:val="49E3107C"/>
    <w:rsid w:val="4A4028BE"/>
    <w:rsid w:val="4BDF408C"/>
    <w:rsid w:val="4C542FA7"/>
    <w:rsid w:val="4C651B13"/>
    <w:rsid w:val="4E910974"/>
    <w:rsid w:val="4EEC0378"/>
    <w:rsid w:val="509802D5"/>
    <w:rsid w:val="50C210C1"/>
    <w:rsid w:val="51B57BC8"/>
    <w:rsid w:val="52003E2C"/>
    <w:rsid w:val="54C22368"/>
    <w:rsid w:val="56E10931"/>
    <w:rsid w:val="575367BA"/>
    <w:rsid w:val="57762856"/>
    <w:rsid w:val="57C95818"/>
    <w:rsid w:val="58902C2F"/>
    <w:rsid w:val="58A061C2"/>
    <w:rsid w:val="58AD25F9"/>
    <w:rsid w:val="5AB20E21"/>
    <w:rsid w:val="5C2553DA"/>
    <w:rsid w:val="5E8451FD"/>
    <w:rsid w:val="5EAC6A37"/>
    <w:rsid w:val="5F3A7719"/>
    <w:rsid w:val="5FB7376E"/>
    <w:rsid w:val="61D05A21"/>
    <w:rsid w:val="62BD3735"/>
    <w:rsid w:val="63B21D5C"/>
    <w:rsid w:val="63FF6181"/>
    <w:rsid w:val="643C72FF"/>
    <w:rsid w:val="648D0732"/>
    <w:rsid w:val="66781FB7"/>
    <w:rsid w:val="66CA2FC4"/>
    <w:rsid w:val="66CB4715"/>
    <w:rsid w:val="684A2498"/>
    <w:rsid w:val="6B3254F5"/>
    <w:rsid w:val="6C700081"/>
    <w:rsid w:val="6DE00014"/>
    <w:rsid w:val="70184C69"/>
    <w:rsid w:val="739D0A72"/>
    <w:rsid w:val="74314212"/>
    <w:rsid w:val="74367275"/>
    <w:rsid w:val="77485712"/>
    <w:rsid w:val="776120BE"/>
    <w:rsid w:val="796B6C5F"/>
    <w:rsid w:val="79E24AB2"/>
    <w:rsid w:val="7C00131F"/>
    <w:rsid w:val="7C9A62E4"/>
    <w:rsid w:val="7D5F72E5"/>
    <w:rsid w:val="7E61695E"/>
    <w:rsid w:val="7E812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8B7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76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4679B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768B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4679B"/>
    <w:rPr>
      <w:rFonts w:ascii="Calibri" w:hAnsi="Calibri" w:cs="Calibri"/>
      <w:sz w:val="18"/>
      <w:szCs w:val="18"/>
    </w:rPr>
  </w:style>
  <w:style w:type="table" w:styleId="TableGrid">
    <w:name w:val="Table Grid"/>
    <w:basedOn w:val="TableNormal"/>
    <w:uiPriority w:val="99"/>
    <w:rsid w:val="00C768B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88</Words>
  <Characters>508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陕西省高等教育学会2017年度高等教育科学研究项目立项名单</dc:title>
  <dc:subject/>
  <dc:creator>Administrator</dc:creator>
  <cp:keywords/>
  <dc:description/>
  <cp:lastModifiedBy>高教研究所</cp:lastModifiedBy>
  <cp:revision>2</cp:revision>
  <cp:lastPrinted>2017-12-20T08:35:00Z</cp:lastPrinted>
  <dcterms:created xsi:type="dcterms:W3CDTF">2018-03-26T08:24:00Z</dcterms:created>
  <dcterms:modified xsi:type="dcterms:W3CDTF">2018-03-26T08:24:00Z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